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4CEA4" w14:textId="02EFD702" w:rsidR="00600E76" w:rsidRPr="00600E76" w:rsidRDefault="00600E76" w:rsidP="00600E76">
      <w:pPr>
        <w:spacing w:before="480"/>
        <w:rPr>
          <w:rFonts w:ascii="Calibri" w:hAnsi="Calibri" w:cs="Calibri"/>
          <w:bCs/>
          <w:i/>
          <w:iCs/>
          <w:sz w:val="24"/>
          <w:szCs w:val="24"/>
        </w:rPr>
      </w:pPr>
      <w:r w:rsidRPr="00600E76">
        <w:rPr>
          <w:rFonts w:ascii="Calibri" w:hAnsi="Calibri" w:cs="Calibri"/>
          <w:bCs/>
          <w:i/>
          <w:iCs/>
          <w:sz w:val="24"/>
          <w:szCs w:val="24"/>
        </w:rPr>
        <w:t>Bologna, 29/05/2026</w:t>
      </w:r>
    </w:p>
    <w:p w14:paraId="3B08A78B" w14:textId="36C17C28" w:rsidR="00D11D23" w:rsidRPr="006A59B0" w:rsidRDefault="005F6766">
      <w:pPr>
        <w:spacing w:before="480"/>
        <w:jc w:val="center"/>
        <w:rPr>
          <w:rFonts w:ascii="Calibri" w:hAnsi="Calibri" w:cs="Calibri"/>
          <w:sz w:val="24"/>
          <w:szCs w:val="24"/>
        </w:rPr>
      </w:pPr>
      <w:r w:rsidRPr="006A59B0">
        <w:rPr>
          <w:rFonts w:ascii="Calibri" w:hAnsi="Calibri" w:cs="Calibri"/>
          <w:b/>
          <w:sz w:val="24"/>
          <w:szCs w:val="24"/>
        </w:rPr>
        <w:t xml:space="preserve">ORDINANZA PRESIDENZIALE </w:t>
      </w:r>
      <w:r w:rsidR="006A59B0" w:rsidRPr="006A59B0">
        <w:rPr>
          <w:rFonts w:ascii="Calibri" w:hAnsi="Calibri" w:cs="Calibri"/>
          <w:b/>
          <w:sz w:val="24"/>
          <w:szCs w:val="24"/>
        </w:rPr>
        <w:t>13</w:t>
      </w:r>
      <w:r w:rsidRPr="006A59B0">
        <w:rPr>
          <w:rFonts w:ascii="Calibri" w:hAnsi="Calibri" w:cs="Calibri"/>
          <w:b/>
          <w:sz w:val="24"/>
          <w:szCs w:val="24"/>
        </w:rPr>
        <w:t>/2026</w:t>
      </w:r>
    </w:p>
    <w:tbl>
      <w:tblPr>
        <w:tblW w:w="0" w:type="auto"/>
        <w:tblBorders>
          <w:top w:val="nil"/>
          <w:left w:val="nil"/>
          <w:bottom w:val="nil"/>
          <w:right w:val="nil"/>
          <w:insideH w:val="nil"/>
          <w:insideV w:val="nil"/>
        </w:tblBorders>
        <w:tblLook w:val="04A0" w:firstRow="1" w:lastRow="0" w:firstColumn="1" w:lastColumn="0" w:noHBand="0" w:noVBand="1"/>
      </w:tblPr>
      <w:tblGrid>
        <w:gridCol w:w="1247"/>
        <w:gridCol w:w="7937"/>
      </w:tblGrid>
      <w:tr w:rsidR="00D11D23" w:rsidRPr="006A59B0" w14:paraId="24F8AD24" w14:textId="77777777">
        <w:tc>
          <w:tcPr>
            <w:tcW w:w="1247" w:type="dxa"/>
          </w:tcPr>
          <w:p w14:paraId="561044F4" w14:textId="77777777" w:rsidR="00D11D23" w:rsidRPr="006A59B0" w:rsidRDefault="005F6766" w:rsidP="006A59B0">
            <w:pPr>
              <w:jc w:val="both"/>
              <w:rPr>
                <w:rFonts w:ascii="Calibri" w:hAnsi="Calibri" w:cs="Calibri"/>
                <w:sz w:val="24"/>
                <w:szCs w:val="24"/>
              </w:rPr>
            </w:pPr>
            <w:r w:rsidRPr="006A59B0">
              <w:rPr>
                <w:rFonts w:ascii="Calibri" w:hAnsi="Calibri" w:cs="Calibri"/>
                <w:b/>
                <w:sz w:val="24"/>
                <w:szCs w:val="24"/>
              </w:rPr>
              <w:t>Oggetto:</w:t>
            </w:r>
          </w:p>
        </w:tc>
        <w:tc>
          <w:tcPr>
            <w:tcW w:w="7937" w:type="dxa"/>
          </w:tcPr>
          <w:p w14:paraId="49322D17" w14:textId="77777777" w:rsidR="00D11D23" w:rsidRPr="006A59B0" w:rsidRDefault="005F6766" w:rsidP="006A59B0">
            <w:pPr>
              <w:jc w:val="both"/>
              <w:rPr>
                <w:rFonts w:ascii="Calibri" w:hAnsi="Calibri" w:cs="Calibri"/>
                <w:sz w:val="24"/>
                <w:szCs w:val="24"/>
              </w:rPr>
            </w:pPr>
            <w:r w:rsidRPr="006A59B0">
              <w:rPr>
                <w:rFonts w:ascii="Calibri" w:hAnsi="Calibri" w:cs="Calibri"/>
                <w:b/>
                <w:sz w:val="24"/>
                <w:szCs w:val="24"/>
              </w:rPr>
              <w:t>Accoglienza temporanea presso l’Istituto dei Ciechi Francesco Cavazza ETS del sig. Cheikh per vitto, alloggio e percorso propedeutico di autonomia personale e formativa</w:t>
            </w:r>
          </w:p>
        </w:tc>
      </w:tr>
    </w:tbl>
    <w:p w14:paraId="7316F320" w14:textId="77777777" w:rsidR="00D11D23" w:rsidRPr="006A59B0" w:rsidRDefault="005F6766">
      <w:pPr>
        <w:spacing w:before="560"/>
        <w:jc w:val="center"/>
        <w:rPr>
          <w:rFonts w:ascii="Calibri" w:hAnsi="Calibri" w:cs="Calibri"/>
          <w:sz w:val="24"/>
          <w:szCs w:val="24"/>
        </w:rPr>
      </w:pPr>
      <w:r w:rsidRPr="006A59B0">
        <w:rPr>
          <w:rFonts w:ascii="Calibri" w:hAnsi="Calibri" w:cs="Calibri"/>
          <w:b/>
          <w:sz w:val="24"/>
          <w:szCs w:val="24"/>
        </w:rPr>
        <w:t>IL PRESIDENTE</w:t>
      </w:r>
    </w:p>
    <w:tbl>
      <w:tblPr>
        <w:tblW w:w="0" w:type="auto"/>
        <w:tblBorders>
          <w:top w:val="nil"/>
          <w:left w:val="nil"/>
          <w:bottom w:val="nil"/>
          <w:right w:val="nil"/>
          <w:insideH w:val="nil"/>
          <w:insideV w:val="nil"/>
        </w:tblBorders>
        <w:tblLook w:val="04A0" w:firstRow="1" w:lastRow="0" w:firstColumn="1" w:lastColumn="0" w:noHBand="0" w:noVBand="1"/>
      </w:tblPr>
      <w:tblGrid>
        <w:gridCol w:w="1757"/>
        <w:gridCol w:w="7427"/>
      </w:tblGrid>
      <w:tr w:rsidR="00D11D23" w:rsidRPr="006A59B0" w14:paraId="07A65782" w14:textId="77777777">
        <w:tc>
          <w:tcPr>
            <w:tcW w:w="1757" w:type="dxa"/>
          </w:tcPr>
          <w:p w14:paraId="527A038B" w14:textId="77777777" w:rsidR="00D11D23" w:rsidRPr="006A59B0" w:rsidRDefault="005F6766">
            <w:pPr>
              <w:spacing w:after="140"/>
              <w:rPr>
                <w:rFonts w:ascii="Calibri" w:hAnsi="Calibri" w:cs="Calibri"/>
                <w:sz w:val="24"/>
                <w:szCs w:val="24"/>
              </w:rPr>
            </w:pPr>
            <w:r w:rsidRPr="006A59B0">
              <w:rPr>
                <w:rFonts w:ascii="Calibri" w:hAnsi="Calibri" w:cs="Calibri"/>
                <w:b/>
                <w:sz w:val="24"/>
                <w:szCs w:val="24"/>
              </w:rPr>
              <w:t>CONSIDERATO</w:t>
            </w:r>
          </w:p>
        </w:tc>
        <w:tc>
          <w:tcPr>
            <w:tcW w:w="7427" w:type="dxa"/>
          </w:tcPr>
          <w:p w14:paraId="2DE6BB25" w14:textId="77777777" w:rsidR="00D11D23" w:rsidRPr="006A59B0" w:rsidRDefault="005F6766">
            <w:pPr>
              <w:spacing w:after="140"/>
              <w:jc w:val="both"/>
              <w:rPr>
                <w:rFonts w:ascii="Calibri" w:hAnsi="Calibri" w:cs="Calibri"/>
                <w:sz w:val="24"/>
                <w:szCs w:val="24"/>
              </w:rPr>
            </w:pPr>
            <w:r w:rsidRPr="006A59B0">
              <w:rPr>
                <w:rFonts w:ascii="Calibri" w:hAnsi="Calibri" w:cs="Calibri"/>
                <w:sz w:val="24"/>
                <w:szCs w:val="24"/>
              </w:rPr>
              <w:t>che il sig. Cheikh, ragazzo divenuto cieco in tempi recenti, è stato preso in attenzione dall’Istituto a seguito di un controllo di ipovisione svolto presso la struttura, dal quale è emersa la necessità di un intervento tempestivo di accompagnamento, orientamento e sostegno;</w:t>
            </w:r>
          </w:p>
        </w:tc>
      </w:tr>
      <w:tr w:rsidR="00D11D23" w:rsidRPr="006A59B0" w14:paraId="536E99B9" w14:textId="77777777">
        <w:tc>
          <w:tcPr>
            <w:tcW w:w="1757" w:type="dxa"/>
          </w:tcPr>
          <w:p w14:paraId="1377BA45" w14:textId="77777777" w:rsidR="00D11D23" w:rsidRPr="006A59B0" w:rsidRDefault="005F6766">
            <w:pPr>
              <w:spacing w:after="140"/>
              <w:rPr>
                <w:rFonts w:ascii="Calibri" w:hAnsi="Calibri" w:cs="Calibri"/>
                <w:sz w:val="24"/>
                <w:szCs w:val="24"/>
              </w:rPr>
            </w:pPr>
            <w:r w:rsidRPr="006A59B0">
              <w:rPr>
                <w:rFonts w:ascii="Calibri" w:hAnsi="Calibri" w:cs="Calibri"/>
                <w:b/>
                <w:sz w:val="24"/>
                <w:szCs w:val="24"/>
              </w:rPr>
              <w:t>CONSIDERATO</w:t>
            </w:r>
          </w:p>
        </w:tc>
        <w:tc>
          <w:tcPr>
            <w:tcW w:w="7427" w:type="dxa"/>
          </w:tcPr>
          <w:p w14:paraId="7331AAB3" w14:textId="77777777" w:rsidR="00D11D23" w:rsidRPr="006A59B0" w:rsidRDefault="005F6766">
            <w:pPr>
              <w:spacing w:after="140"/>
              <w:jc w:val="both"/>
              <w:rPr>
                <w:rFonts w:ascii="Calibri" w:hAnsi="Calibri" w:cs="Calibri"/>
                <w:sz w:val="24"/>
                <w:szCs w:val="24"/>
              </w:rPr>
            </w:pPr>
            <w:r w:rsidRPr="006A59B0">
              <w:rPr>
                <w:rFonts w:ascii="Calibri" w:hAnsi="Calibri" w:cs="Calibri"/>
                <w:sz w:val="24"/>
                <w:szCs w:val="24"/>
              </w:rPr>
              <w:t>che, in assenza di un intervento diretto dell’Istituto, il sig. Cheikh sarebbe stato verosimilmente affidato ai servizi sociali territoriali di Ravenna, con possibile collocazione presso dormitori pubblici, soluzione non adeguata rispetto alla particolare condizione personale e al bisogno di acquisire competenze specifiche connesse alla disabilità visiva;</w:t>
            </w:r>
          </w:p>
        </w:tc>
      </w:tr>
      <w:tr w:rsidR="00D11D23" w:rsidRPr="006A59B0" w14:paraId="53B673CF" w14:textId="77777777">
        <w:tc>
          <w:tcPr>
            <w:tcW w:w="1757" w:type="dxa"/>
          </w:tcPr>
          <w:p w14:paraId="550C426B" w14:textId="77777777" w:rsidR="00D11D23" w:rsidRPr="006A59B0" w:rsidRDefault="005F6766">
            <w:pPr>
              <w:spacing w:after="140"/>
              <w:rPr>
                <w:rFonts w:ascii="Calibri" w:hAnsi="Calibri" w:cs="Calibri"/>
                <w:sz w:val="24"/>
                <w:szCs w:val="24"/>
              </w:rPr>
            </w:pPr>
            <w:r w:rsidRPr="006A59B0">
              <w:rPr>
                <w:rFonts w:ascii="Calibri" w:hAnsi="Calibri" w:cs="Calibri"/>
                <w:b/>
                <w:sz w:val="24"/>
                <w:szCs w:val="24"/>
              </w:rPr>
              <w:t>RILEVATO</w:t>
            </w:r>
          </w:p>
        </w:tc>
        <w:tc>
          <w:tcPr>
            <w:tcW w:w="7427" w:type="dxa"/>
          </w:tcPr>
          <w:p w14:paraId="525CF882" w14:textId="77777777" w:rsidR="00D11D23" w:rsidRPr="006A59B0" w:rsidRDefault="005F6766">
            <w:pPr>
              <w:spacing w:after="140"/>
              <w:jc w:val="both"/>
              <w:rPr>
                <w:rFonts w:ascii="Calibri" w:hAnsi="Calibri" w:cs="Calibri"/>
                <w:sz w:val="24"/>
                <w:szCs w:val="24"/>
              </w:rPr>
            </w:pPr>
            <w:r w:rsidRPr="006A59B0">
              <w:rPr>
                <w:rFonts w:ascii="Calibri" w:hAnsi="Calibri" w:cs="Calibri"/>
                <w:sz w:val="24"/>
                <w:szCs w:val="24"/>
              </w:rPr>
              <w:t>che l’Istituto dei Ciechi Francesco Cavazza ETS, coerentemente con la propria missione istituzionale, ha ritenuto opportuno attivare un’accoglienza residenziale temporanea comprensiva di vitto e alloggio, finalizzata a consentire al sig. Cheikh di avvicinarsi progressivamente al mondo delle persone cieche e di sviluppare le autonomie personali, relazionali e quotidiane necessarie alla costruzione di un percorso di vita più consapevole e indipendente;</w:t>
            </w:r>
          </w:p>
        </w:tc>
      </w:tr>
      <w:tr w:rsidR="00D11D23" w:rsidRPr="006A59B0" w14:paraId="57C9D72E" w14:textId="77777777">
        <w:tc>
          <w:tcPr>
            <w:tcW w:w="1757" w:type="dxa"/>
          </w:tcPr>
          <w:p w14:paraId="1985AB36" w14:textId="77777777" w:rsidR="00D11D23" w:rsidRPr="006A59B0" w:rsidRDefault="005F6766">
            <w:pPr>
              <w:spacing w:after="140"/>
              <w:rPr>
                <w:rFonts w:ascii="Calibri" w:hAnsi="Calibri" w:cs="Calibri"/>
                <w:sz w:val="24"/>
                <w:szCs w:val="24"/>
              </w:rPr>
            </w:pPr>
            <w:r w:rsidRPr="006A59B0">
              <w:rPr>
                <w:rFonts w:ascii="Calibri" w:hAnsi="Calibri" w:cs="Calibri"/>
                <w:b/>
                <w:sz w:val="24"/>
                <w:szCs w:val="24"/>
              </w:rPr>
              <w:t>PRESO ATTO</w:t>
            </w:r>
          </w:p>
        </w:tc>
        <w:tc>
          <w:tcPr>
            <w:tcW w:w="7427" w:type="dxa"/>
          </w:tcPr>
          <w:p w14:paraId="3805F662" w14:textId="77777777" w:rsidR="00D11D23" w:rsidRPr="006A59B0" w:rsidRDefault="005F6766">
            <w:pPr>
              <w:spacing w:after="140"/>
              <w:jc w:val="both"/>
              <w:rPr>
                <w:rFonts w:ascii="Calibri" w:hAnsi="Calibri" w:cs="Calibri"/>
                <w:sz w:val="24"/>
                <w:szCs w:val="24"/>
              </w:rPr>
            </w:pPr>
            <w:r w:rsidRPr="006A59B0">
              <w:rPr>
                <w:rFonts w:ascii="Calibri" w:hAnsi="Calibri" w:cs="Calibri"/>
                <w:sz w:val="24"/>
                <w:szCs w:val="24"/>
              </w:rPr>
              <w:t>che il sig. Cheikh parteciperà al corso per centralinisti previsto per l’annualità formativa 2026/2027 e che, nell’anno precedente l’avvio della frequenza, l’accoglienza presso l’Istituto assume funzione propedeutica e preparatoria, mediante un progetto formativo specifico volto all’acquisizione delle autonomie, all’orientamento negli ambienti, alla conoscenza degli ausili e all’inserimento graduale nel contesto educativo e riabilitativo dell’Istituto;</w:t>
            </w:r>
          </w:p>
        </w:tc>
      </w:tr>
      <w:tr w:rsidR="00D11D23" w:rsidRPr="006A59B0" w14:paraId="0C620CCF" w14:textId="77777777">
        <w:tc>
          <w:tcPr>
            <w:tcW w:w="1757" w:type="dxa"/>
          </w:tcPr>
          <w:p w14:paraId="7550E7C9" w14:textId="77777777" w:rsidR="00D11D23" w:rsidRPr="006A59B0" w:rsidRDefault="005F6766">
            <w:pPr>
              <w:spacing w:after="140"/>
              <w:rPr>
                <w:rFonts w:ascii="Calibri" w:hAnsi="Calibri" w:cs="Calibri"/>
                <w:sz w:val="24"/>
                <w:szCs w:val="24"/>
              </w:rPr>
            </w:pPr>
            <w:r w:rsidRPr="006A59B0">
              <w:rPr>
                <w:rFonts w:ascii="Calibri" w:hAnsi="Calibri" w:cs="Calibri"/>
                <w:b/>
                <w:sz w:val="24"/>
                <w:szCs w:val="24"/>
              </w:rPr>
              <w:t>PRESO ATTO</w:t>
            </w:r>
          </w:p>
        </w:tc>
        <w:tc>
          <w:tcPr>
            <w:tcW w:w="7427" w:type="dxa"/>
          </w:tcPr>
          <w:p w14:paraId="3BD8EF53" w14:textId="77777777" w:rsidR="00D11D23" w:rsidRPr="006A59B0" w:rsidRDefault="005F6766">
            <w:pPr>
              <w:spacing w:after="140"/>
              <w:jc w:val="both"/>
              <w:rPr>
                <w:rFonts w:ascii="Calibri" w:hAnsi="Calibri" w:cs="Calibri"/>
                <w:sz w:val="24"/>
                <w:szCs w:val="24"/>
              </w:rPr>
            </w:pPr>
            <w:r w:rsidRPr="006A59B0">
              <w:rPr>
                <w:rFonts w:ascii="Calibri" w:hAnsi="Calibri" w:cs="Calibri"/>
                <w:sz w:val="24"/>
                <w:szCs w:val="24"/>
              </w:rPr>
              <w:t xml:space="preserve">che in data 29 gennaio 2026 il sig. Cheikh ha sostenuto la commissione medica per la valutazione dell’aggravamento dell’invalidità e che l’esito della valutazione ha riconosciuto la condizione di cieco assoluto con </w:t>
            </w:r>
            <w:r w:rsidRPr="006A59B0">
              <w:rPr>
                <w:rFonts w:ascii="Calibri" w:hAnsi="Calibri" w:cs="Calibri"/>
                <w:sz w:val="24"/>
                <w:szCs w:val="24"/>
              </w:rPr>
              <w:lastRenderedPageBreak/>
              <w:t>indennità di accompagnamento;</w:t>
            </w:r>
          </w:p>
        </w:tc>
      </w:tr>
      <w:tr w:rsidR="00D11D23" w:rsidRPr="006A59B0" w14:paraId="3FB490C4" w14:textId="77777777">
        <w:tc>
          <w:tcPr>
            <w:tcW w:w="1757" w:type="dxa"/>
          </w:tcPr>
          <w:p w14:paraId="289229E2" w14:textId="77777777" w:rsidR="00D11D23" w:rsidRPr="006A59B0" w:rsidRDefault="005F6766">
            <w:pPr>
              <w:spacing w:after="140"/>
              <w:rPr>
                <w:rFonts w:ascii="Calibri" w:hAnsi="Calibri" w:cs="Calibri"/>
                <w:sz w:val="24"/>
                <w:szCs w:val="24"/>
              </w:rPr>
            </w:pPr>
            <w:r w:rsidRPr="006A59B0">
              <w:rPr>
                <w:rFonts w:ascii="Calibri" w:hAnsi="Calibri" w:cs="Calibri"/>
                <w:b/>
                <w:sz w:val="24"/>
                <w:szCs w:val="24"/>
              </w:rPr>
              <w:lastRenderedPageBreak/>
              <w:t>VERIFICATA</w:t>
            </w:r>
          </w:p>
        </w:tc>
        <w:tc>
          <w:tcPr>
            <w:tcW w:w="7427" w:type="dxa"/>
          </w:tcPr>
          <w:p w14:paraId="0A5D7DED" w14:textId="77777777" w:rsidR="00D11D23" w:rsidRPr="006A59B0" w:rsidRDefault="005F6766">
            <w:pPr>
              <w:spacing w:after="140"/>
              <w:jc w:val="both"/>
              <w:rPr>
                <w:rFonts w:ascii="Calibri" w:hAnsi="Calibri" w:cs="Calibri"/>
                <w:sz w:val="24"/>
                <w:szCs w:val="24"/>
              </w:rPr>
            </w:pPr>
            <w:r w:rsidRPr="006A59B0">
              <w:rPr>
                <w:rFonts w:ascii="Calibri" w:hAnsi="Calibri" w:cs="Calibri"/>
                <w:sz w:val="24"/>
                <w:szCs w:val="24"/>
              </w:rPr>
              <w:t>la disponibilità dell’Istituto ad assicurare l’accoglienza, il vitto e l’alloggio, nonché il necessario coordinamento interno per l’elaborazione e l’attuazione del progetto formativo e di autonomia individualizzato;</w:t>
            </w:r>
          </w:p>
        </w:tc>
      </w:tr>
      <w:tr w:rsidR="00D11D23" w:rsidRPr="006A59B0" w14:paraId="376A1BB0" w14:textId="77777777">
        <w:tc>
          <w:tcPr>
            <w:tcW w:w="1757" w:type="dxa"/>
          </w:tcPr>
          <w:p w14:paraId="0D22745E" w14:textId="77777777" w:rsidR="00D11D23" w:rsidRPr="006A59B0" w:rsidRDefault="005F6766">
            <w:pPr>
              <w:spacing w:after="140"/>
              <w:rPr>
                <w:rFonts w:ascii="Calibri" w:hAnsi="Calibri" w:cs="Calibri"/>
                <w:sz w:val="24"/>
                <w:szCs w:val="24"/>
              </w:rPr>
            </w:pPr>
            <w:r w:rsidRPr="006A59B0">
              <w:rPr>
                <w:rFonts w:ascii="Calibri" w:hAnsi="Calibri" w:cs="Calibri"/>
                <w:b/>
                <w:sz w:val="24"/>
                <w:szCs w:val="24"/>
              </w:rPr>
              <w:t>ACQUISITO</w:t>
            </w:r>
          </w:p>
        </w:tc>
        <w:tc>
          <w:tcPr>
            <w:tcW w:w="7427" w:type="dxa"/>
          </w:tcPr>
          <w:p w14:paraId="7DD6E05C" w14:textId="77777777" w:rsidR="00D11D23" w:rsidRPr="006A59B0" w:rsidRDefault="005F6766">
            <w:pPr>
              <w:spacing w:after="140"/>
              <w:jc w:val="both"/>
              <w:rPr>
                <w:rFonts w:ascii="Calibri" w:hAnsi="Calibri" w:cs="Calibri"/>
                <w:sz w:val="24"/>
                <w:szCs w:val="24"/>
              </w:rPr>
            </w:pPr>
            <w:r w:rsidRPr="006A59B0">
              <w:rPr>
                <w:rFonts w:ascii="Calibri" w:hAnsi="Calibri" w:cs="Calibri"/>
                <w:sz w:val="24"/>
                <w:szCs w:val="24"/>
              </w:rPr>
              <w:t>il parere favorevole del Direttore Generale;</w:t>
            </w:r>
          </w:p>
        </w:tc>
      </w:tr>
    </w:tbl>
    <w:p w14:paraId="7CB508EC" w14:textId="77777777" w:rsidR="00D11D23" w:rsidRPr="006A59B0" w:rsidRDefault="005F6766">
      <w:pPr>
        <w:spacing w:before="160"/>
        <w:jc w:val="center"/>
        <w:rPr>
          <w:rFonts w:ascii="Calibri" w:hAnsi="Calibri" w:cs="Calibri"/>
          <w:sz w:val="24"/>
          <w:szCs w:val="24"/>
        </w:rPr>
      </w:pPr>
      <w:r w:rsidRPr="006A59B0">
        <w:rPr>
          <w:rFonts w:ascii="Calibri" w:hAnsi="Calibri" w:cs="Calibri"/>
          <w:b/>
          <w:sz w:val="24"/>
          <w:szCs w:val="24"/>
        </w:rPr>
        <w:t>ORDINA</w:t>
      </w:r>
    </w:p>
    <w:p w14:paraId="48244BB5" w14:textId="1708DB25" w:rsidR="00D11D23" w:rsidRPr="006A59B0" w:rsidRDefault="005F6766">
      <w:pPr>
        <w:spacing w:before="160"/>
        <w:jc w:val="both"/>
        <w:rPr>
          <w:rFonts w:ascii="Calibri" w:hAnsi="Calibri" w:cs="Calibri"/>
          <w:sz w:val="24"/>
          <w:szCs w:val="24"/>
        </w:rPr>
      </w:pPr>
      <w:r w:rsidRPr="006A59B0">
        <w:rPr>
          <w:rFonts w:ascii="Calibri" w:hAnsi="Calibri" w:cs="Calibri"/>
          <w:sz w:val="24"/>
          <w:szCs w:val="24"/>
        </w:rPr>
        <w:t xml:space="preserve">di autorizzare l’accoglienza temporanea del sig. Cheikh presso l’Istituto dei Ciechi Francesco Cavazza ETS, con riconoscimento di vitto e alloggio, per il periodo precedente l’avvio del corso per centralinisti dell’annualità 2026/2027, al fine di consentire lo svolgimento di un percorso propedeutico di autonomia personale, orientamento, conoscenza degli ausili e progressivo inserimento nel contesto formativo dell’Istituto. L’accoglienza è disposta nell’ambito di un progetto formativo specifico, nato a seguito del controllo di ipovisione effettuato presso l’Istituto e della conseguente presa in carico del caso, ed è finalizzata a evitare soluzioni assistenziali non coerenti con le esigenze del beneficiario, favorendo invece un accompagnamento qualificato e conforme alla missione istituzionale </w:t>
      </w:r>
      <w:r w:rsidR="006A59B0">
        <w:rPr>
          <w:rFonts w:ascii="Calibri" w:hAnsi="Calibri" w:cs="Calibri"/>
          <w:sz w:val="24"/>
          <w:szCs w:val="24"/>
        </w:rPr>
        <w:t>dell’Istituto</w:t>
      </w:r>
      <w:r w:rsidRPr="006A59B0">
        <w:rPr>
          <w:rFonts w:ascii="Calibri" w:hAnsi="Calibri" w:cs="Calibri"/>
          <w:sz w:val="24"/>
          <w:szCs w:val="24"/>
        </w:rPr>
        <w:t xml:space="preserve">. </w:t>
      </w:r>
      <w:r w:rsidR="006A59B0">
        <w:rPr>
          <w:rFonts w:ascii="Calibri" w:hAnsi="Calibri" w:cs="Calibri"/>
          <w:sz w:val="24"/>
          <w:szCs w:val="24"/>
        </w:rPr>
        <w:t>Gli</w:t>
      </w:r>
      <w:r w:rsidRPr="006A59B0">
        <w:rPr>
          <w:rFonts w:ascii="Calibri" w:hAnsi="Calibri" w:cs="Calibri"/>
          <w:sz w:val="24"/>
          <w:szCs w:val="24"/>
        </w:rPr>
        <w:t xml:space="preserve"> uffici competenti sono incaricati di curare gli adempimenti organizzativi, amministrativi e gestionali conseguenti alla presente ordinanza, assicurando il coordinamento con le figure interne coinvolte e con gli eventuali servizi territoriali interessati.</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4535"/>
        <w:gridCol w:w="4535"/>
      </w:tblGrid>
      <w:tr w:rsidR="00D11D23" w:rsidRPr="006A59B0" w14:paraId="784A38E6" w14:textId="77777777">
        <w:trPr>
          <w:jc w:val="center"/>
        </w:trPr>
        <w:tc>
          <w:tcPr>
            <w:tcW w:w="4535" w:type="dxa"/>
          </w:tcPr>
          <w:p w14:paraId="33792FE7" w14:textId="77777777" w:rsidR="00D11D23" w:rsidRPr="006A59B0" w:rsidRDefault="00D11D23">
            <w:pPr>
              <w:rPr>
                <w:rFonts w:ascii="Calibri" w:hAnsi="Calibri" w:cs="Calibri"/>
                <w:sz w:val="24"/>
                <w:szCs w:val="24"/>
              </w:rPr>
            </w:pPr>
          </w:p>
        </w:tc>
        <w:tc>
          <w:tcPr>
            <w:tcW w:w="4535" w:type="dxa"/>
          </w:tcPr>
          <w:p w14:paraId="4B2F7FE4" w14:textId="77777777" w:rsidR="00D11D23" w:rsidRPr="006A59B0" w:rsidRDefault="005F6766">
            <w:pPr>
              <w:spacing w:before="440"/>
              <w:jc w:val="center"/>
              <w:rPr>
                <w:rFonts w:ascii="Calibri" w:hAnsi="Calibri" w:cs="Calibri"/>
                <w:sz w:val="24"/>
                <w:szCs w:val="24"/>
              </w:rPr>
            </w:pPr>
            <w:r w:rsidRPr="006A59B0">
              <w:rPr>
                <w:rFonts w:ascii="Calibri" w:hAnsi="Calibri" w:cs="Calibri"/>
                <w:b/>
                <w:sz w:val="24"/>
                <w:szCs w:val="24"/>
              </w:rPr>
              <w:t>IL PRESIDENTE</w:t>
            </w:r>
            <w:r w:rsidRPr="006A59B0">
              <w:rPr>
                <w:rFonts w:ascii="Calibri" w:hAnsi="Calibri" w:cs="Calibri"/>
                <w:sz w:val="24"/>
                <w:szCs w:val="24"/>
              </w:rPr>
              <w:br/>
            </w:r>
            <w:r w:rsidRPr="006A59B0">
              <w:rPr>
                <w:rFonts w:ascii="Calibri" w:hAnsi="Calibri" w:cs="Calibri"/>
                <w:i/>
                <w:sz w:val="24"/>
                <w:szCs w:val="24"/>
              </w:rPr>
              <w:t>Elio De Leo</w:t>
            </w:r>
          </w:p>
        </w:tc>
      </w:tr>
    </w:tbl>
    <w:p w14:paraId="5275BF0C" w14:textId="77777777" w:rsidR="00D11D23" w:rsidRPr="006A59B0" w:rsidRDefault="005F6766">
      <w:pPr>
        <w:spacing w:before="200"/>
        <w:rPr>
          <w:rFonts w:ascii="Calibri" w:hAnsi="Calibri" w:cs="Calibri"/>
          <w:sz w:val="24"/>
          <w:szCs w:val="24"/>
        </w:rPr>
      </w:pPr>
      <w:r w:rsidRPr="006A59B0">
        <w:rPr>
          <w:rFonts w:ascii="Calibri" w:hAnsi="Calibri" w:cs="Calibri"/>
          <w:b/>
          <w:sz w:val="24"/>
          <w:szCs w:val="24"/>
        </w:rPr>
        <w:t>VISTO:</w:t>
      </w:r>
    </w:p>
    <w:p w14:paraId="0A2F13FE" w14:textId="1893C907" w:rsidR="00D11D23" w:rsidRPr="00AD66E6" w:rsidRDefault="00AD66E6">
      <w:pPr>
        <w:spacing w:before="360"/>
        <w:rPr>
          <w:rFonts w:ascii="Calibri" w:hAnsi="Calibri" w:cs="Calibri"/>
          <w:bCs/>
          <w:sz w:val="24"/>
          <w:szCs w:val="24"/>
        </w:rPr>
      </w:pPr>
      <w:r w:rsidRPr="00AD66E6">
        <w:rPr>
          <w:rFonts w:ascii="Calibri" w:hAnsi="Calibri" w:cs="Calibri"/>
          <w:bCs/>
          <w:sz w:val="24"/>
          <w:szCs w:val="24"/>
        </w:rPr>
        <w:t>Il Direttore Generale</w:t>
      </w:r>
    </w:p>
    <w:p w14:paraId="2D36E48F" w14:textId="77777777" w:rsidR="006A59B0" w:rsidRDefault="006A59B0">
      <w:pPr>
        <w:spacing w:before="360"/>
        <w:rPr>
          <w:rFonts w:ascii="Calibri" w:hAnsi="Calibri" w:cs="Calibri"/>
          <w:b/>
          <w:sz w:val="24"/>
          <w:szCs w:val="24"/>
        </w:rPr>
      </w:pPr>
    </w:p>
    <w:p w14:paraId="2CB0476C" w14:textId="1444F762" w:rsidR="006A59B0" w:rsidRDefault="006A59B0">
      <w:pPr>
        <w:spacing w:before="360"/>
        <w:rPr>
          <w:rFonts w:ascii="Calibri" w:hAnsi="Calibri" w:cs="Calibri"/>
          <w:b/>
          <w:sz w:val="24"/>
          <w:szCs w:val="24"/>
        </w:rPr>
      </w:pPr>
      <w:r>
        <w:rPr>
          <w:rFonts w:ascii="Calibri" w:hAnsi="Calibri" w:cs="Calibri"/>
          <w:b/>
          <w:sz w:val="24"/>
          <w:szCs w:val="24"/>
        </w:rPr>
        <w:t>Allegati:</w:t>
      </w:r>
    </w:p>
    <w:p w14:paraId="760A1C07" w14:textId="011A213D" w:rsidR="00D12B71" w:rsidRPr="006A59B0" w:rsidRDefault="00D12B71">
      <w:pPr>
        <w:spacing w:before="360"/>
        <w:rPr>
          <w:rFonts w:ascii="Calibri" w:hAnsi="Calibri" w:cs="Calibri"/>
          <w:sz w:val="24"/>
          <w:szCs w:val="24"/>
        </w:rPr>
      </w:pPr>
      <w:r>
        <w:rPr>
          <w:rFonts w:ascii="Calibri" w:hAnsi="Calibri" w:cs="Calibri"/>
          <w:bCs/>
          <w:sz w:val="24"/>
          <w:szCs w:val="24"/>
        </w:rPr>
        <w:t>C</w:t>
      </w:r>
      <w:r w:rsidRPr="00D12B71">
        <w:rPr>
          <w:rFonts w:ascii="Calibri" w:hAnsi="Calibri" w:cs="Calibri"/>
          <w:bCs/>
          <w:sz w:val="24"/>
          <w:szCs w:val="24"/>
        </w:rPr>
        <w:t>opia dello scambio di mail del 12 maggio 2026 avente ad oggetto “Mboup Cheikh”.</w:t>
      </w:r>
    </w:p>
    <w:sectPr w:rsidR="00D12B71" w:rsidRPr="006A59B0" w:rsidSect="00034616">
      <w:pgSz w:w="12240" w:h="15840"/>
      <w:pgMar w:top="1134" w:right="1191" w:bottom="964" w:left="11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C1B48" w14:textId="77777777" w:rsidR="00397BE2" w:rsidRDefault="00397BE2">
      <w:pPr>
        <w:spacing w:after="0" w:line="240" w:lineRule="auto"/>
      </w:pPr>
      <w:r>
        <w:separator/>
      </w:r>
    </w:p>
  </w:endnote>
  <w:endnote w:type="continuationSeparator" w:id="0">
    <w:p w14:paraId="1C3E0777" w14:textId="77777777" w:rsidR="00397BE2" w:rsidRDefault="00397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BE5BF" w14:textId="77777777" w:rsidR="00397BE2" w:rsidRDefault="00397BE2">
      <w:pPr>
        <w:spacing w:after="0" w:line="240" w:lineRule="auto"/>
      </w:pPr>
      <w:r>
        <w:separator/>
      </w:r>
    </w:p>
  </w:footnote>
  <w:footnote w:type="continuationSeparator" w:id="0">
    <w:p w14:paraId="18FCB8EC" w14:textId="77777777" w:rsidR="00397BE2" w:rsidRDefault="00397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563954145">
    <w:abstractNumId w:val="8"/>
  </w:num>
  <w:num w:numId="2" w16cid:durableId="993799146">
    <w:abstractNumId w:val="6"/>
  </w:num>
  <w:num w:numId="3" w16cid:durableId="544025049">
    <w:abstractNumId w:val="5"/>
  </w:num>
  <w:num w:numId="4" w16cid:durableId="1374386542">
    <w:abstractNumId w:val="4"/>
  </w:num>
  <w:num w:numId="5" w16cid:durableId="1856841456">
    <w:abstractNumId w:val="7"/>
  </w:num>
  <w:num w:numId="6" w16cid:durableId="1961759007">
    <w:abstractNumId w:val="3"/>
  </w:num>
  <w:num w:numId="7" w16cid:durableId="1485852208">
    <w:abstractNumId w:val="2"/>
  </w:num>
  <w:num w:numId="8" w16cid:durableId="1655059733">
    <w:abstractNumId w:val="1"/>
  </w:num>
  <w:num w:numId="9" w16cid:durableId="20513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09D0"/>
    <w:rsid w:val="00326F90"/>
    <w:rsid w:val="00397BE2"/>
    <w:rsid w:val="003C2DB7"/>
    <w:rsid w:val="00562FFA"/>
    <w:rsid w:val="005F6766"/>
    <w:rsid w:val="00600E76"/>
    <w:rsid w:val="006A59B0"/>
    <w:rsid w:val="00701FA7"/>
    <w:rsid w:val="00906784"/>
    <w:rsid w:val="00AA1D8D"/>
    <w:rsid w:val="00AD66E6"/>
    <w:rsid w:val="00B47730"/>
    <w:rsid w:val="00CB0664"/>
    <w:rsid w:val="00D11D23"/>
    <w:rsid w:val="00D12B7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A1C30E"/>
  <w14:defaultImageDpi w14:val="300"/>
  <w15:docId w15:val="{F75599B6-AF9C-4993-838E-46FEB5F6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rFonts w:ascii="Times New Roman" w:eastAsia="Times New Roman" w:hAnsi="Times New Roman"/>
      <w:sz w:val="23"/>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Elena Gnugnoli</cp:lastModifiedBy>
  <cp:revision>6</cp:revision>
  <dcterms:created xsi:type="dcterms:W3CDTF">2013-12-23T23:15:00Z</dcterms:created>
  <dcterms:modified xsi:type="dcterms:W3CDTF">2026-06-22T07:18:00Z</dcterms:modified>
  <cp:category/>
</cp:coreProperties>
</file>